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22602" w14:textId="0174DAE3" w:rsidR="0033424F" w:rsidRPr="008B2FCB" w:rsidRDefault="00AF64CF" w:rsidP="00B547A7">
      <w:pPr>
        <w:spacing w:after="120" w:line="240" w:lineRule="auto"/>
        <w:jc w:val="center"/>
        <w:rPr>
          <w:rFonts w:cstheme="minorHAnsi"/>
          <w:b/>
          <w:bCs/>
        </w:rPr>
      </w:pPr>
      <w:r w:rsidRPr="008B2FCB">
        <w:rPr>
          <w:rFonts w:cstheme="minorHAnsi"/>
          <w:b/>
          <w:bCs/>
        </w:rPr>
        <w:t>PRAWIDŁOWOŚCI I NIEPRAWIDŁOWOŚCI ROZWOJU STREF PODMIEJSKICH W POLSCE</w:t>
      </w:r>
    </w:p>
    <w:p w14:paraId="26D8CF7E" w14:textId="77777777" w:rsidR="00730096" w:rsidRPr="008B2FCB" w:rsidRDefault="00730096" w:rsidP="00730096">
      <w:pPr>
        <w:spacing w:after="120" w:line="240" w:lineRule="auto"/>
        <w:rPr>
          <w:rFonts w:cstheme="minorHAnsi"/>
        </w:rPr>
      </w:pPr>
    </w:p>
    <w:p w14:paraId="7AFDEF68" w14:textId="470F08FE" w:rsidR="00AF64CF" w:rsidRPr="008B2FCB" w:rsidRDefault="00AF64CF" w:rsidP="00226B01">
      <w:pPr>
        <w:spacing w:after="0" w:line="240" w:lineRule="auto"/>
        <w:jc w:val="center"/>
        <w:rPr>
          <w:rFonts w:cstheme="minorHAnsi"/>
        </w:rPr>
      </w:pPr>
      <w:r w:rsidRPr="008B2FCB">
        <w:rPr>
          <w:rFonts w:cstheme="minorHAnsi"/>
        </w:rPr>
        <w:t>Przemysław Śleszyński</w:t>
      </w:r>
    </w:p>
    <w:p w14:paraId="5E7B37DB" w14:textId="0F80BE2D" w:rsidR="00AF64CF" w:rsidRPr="008B2FCB" w:rsidRDefault="00AF64CF" w:rsidP="00226B01">
      <w:pPr>
        <w:spacing w:after="0" w:line="240" w:lineRule="auto"/>
        <w:jc w:val="center"/>
        <w:rPr>
          <w:rFonts w:cstheme="minorHAnsi"/>
        </w:rPr>
      </w:pPr>
      <w:r w:rsidRPr="008B2FCB">
        <w:rPr>
          <w:rFonts w:cstheme="minorHAnsi"/>
        </w:rPr>
        <w:t>Instytut Geografii i Przestrzennego Zagospodarowania PAN</w:t>
      </w:r>
    </w:p>
    <w:p w14:paraId="34277078" w14:textId="744D7FD6" w:rsidR="00AF64CF" w:rsidRPr="008B2FCB" w:rsidRDefault="00AF64CF" w:rsidP="00226B01">
      <w:pPr>
        <w:spacing w:after="0" w:line="240" w:lineRule="auto"/>
        <w:jc w:val="center"/>
        <w:rPr>
          <w:rFonts w:cstheme="minorHAnsi"/>
        </w:rPr>
      </w:pPr>
      <w:r w:rsidRPr="008B2FCB">
        <w:rPr>
          <w:rFonts w:cstheme="minorHAnsi"/>
        </w:rPr>
        <w:t>ul. Twarda 51/55, 00-818 Warszawa</w:t>
      </w:r>
      <w:r w:rsidR="00226B01">
        <w:rPr>
          <w:rFonts w:cstheme="minorHAnsi"/>
        </w:rPr>
        <w:t xml:space="preserve">, </w:t>
      </w:r>
      <w:r w:rsidRPr="008B2FCB">
        <w:rPr>
          <w:rFonts w:cstheme="minorHAnsi"/>
        </w:rPr>
        <w:t xml:space="preserve">e-mail: </w:t>
      </w:r>
      <w:hyperlink r:id="rId7" w:history="1">
        <w:r w:rsidRPr="008B2FCB">
          <w:rPr>
            <w:rStyle w:val="Hipercze"/>
            <w:rFonts w:cstheme="minorHAnsi"/>
          </w:rPr>
          <w:t>psleszyn@twarda.pan.pl</w:t>
        </w:r>
      </w:hyperlink>
    </w:p>
    <w:p w14:paraId="16927698" w14:textId="0BDC5C25" w:rsidR="00730096" w:rsidRDefault="00730096" w:rsidP="00730096">
      <w:pPr>
        <w:spacing w:after="120" w:line="240" w:lineRule="auto"/>
        <w:rPr>
          <w:rFonts w:cstheme="minorHAnsi"/>
        </w:rPr>
      </w:pPr>
    </w:p>
    <w:p w14:paraId="047908B5" w14:textId="77777777" w:rsidR="00CB53C7" w:rsidRDefault="00CB53C7" w:rsidP="00730096">
      <w:pPr>
        <w:spacing w:after="120" w:line="240" w:lineRule="auto"/>
        <w:rPr>
          <w:rFonts w:cstheme="minorHAnsi"/>
        </w:rPr>
      </w:pPr>
    </w:p>
    <w:p w14:paraId="493B9CE2" w14:textId="77777777" w:rsidR="00226B01" w:rsidRDefault="00226B01" w:rsidP="00730096">
      <w:pPr>
        <w:spacing w:after="120" w:line="240" w:lineRule="auto"/>
        <w:rPr>
          <w:rFonts w:cstheme="minorHAnsi"/>
        </w:rPr>
      </w:pPr>
      <w:r>
        <w:rPr>
          <w:rFonts w:cstheme="minorHAnsi"/>
          <w:b/>
        </w:rPr>
        <w:t>Abstrakt</w:t>
      </w:r>
      <w:r w:rsidR="00CB53C7">
        <w:rPr>
          <w:rFonts w:cstheme="minorHAnsi"/>
        </w:rPr>
        <w:t xml:space="preserve">. </w:t>
      </w:r>
      <w:r w:rsidR="00CB53C7" w:rsidRPr="00CB53C7">
        <w:rPr>
          <w:rFonts w:cstheme="minorHAnsi"/>
        </w:rPr>
        <w:t>W artykule uwag</w:t>
      </w:r>
      <w:r w:rsidR="00CB53C7">
        <w:rPr>
          <w:rFonts w:cstheme="minorHAnsi"/>
        </w:rPr>
        <w:t>ę</w:t>
      </w:r>
      <w:r w:rsidR="00CB53C7" w:rsidRPr="00CB53C7">
        <w:rPr>
          <w:rFonts w:cstheme="minorHAnsi"/>
        </w:rPr>
        <w:t xml:space="preserve"> </w:t>
      </w:r>
      <w:r w:rsidR="00CB53C7">
        <w:rPr>
          <w:rFonts w:cstheme="minorHAnsi"/>
        </w:rPr>
        <w:t>poświęcono</w:t>
      </w:r>
      <w:r w:rsidR="00CB53C7" w:rsidRPr="00CB53C7">
        <w:rPr>
          <w:rFonts w:cstheme="minorHAnsi"/>
        </w:rPr>
        <w:t xml:space="preserve"> dwóm zagadnieniom: (1) uchwyceniu podstawowych prawidłowości (regularności) w demograficznym rozwoju stref podmiejskich w dłuższym okresie (1950-201) oraz (2) wykazaniu głównych dysfunkcji rozwoju, wynikających z przemian w ostatnich 2-3 dekadach. W analizach wykorzystano dane z rejestracji bieżącej (Bank Danych Lokalnych GUS) oraz ze wszystkich powojennych spisów powszechnych (1950, 1960, 1970, 1978, 1988, 2002, 2011, 2021).</w:t>
      </w:r>
      <w:r w:rsidR="00CB53C7">
        <w:rPr>
          <w:rFonts w:cstheme="minorHAnsi"/>
        </w:rPr>
        <w:t xml:space="preserve"> </w:t>
      </w:r>
    </w:p>
    <w:p w14:paraId="620F7994" w14:textId="77777777" w:rsidR="00226B01" w:rsidRPr="008B2FCB" w:rsidRDefault="00226B01" w:rsidP="00226B01">
      <w:pPr>
        <w:spacing w:after="120" w:line="240" w:lineRule="auto"/>
        <w:jc w:val="both"/>
        <w:rPr>
          <w:rFonts w:cstheme="minorHAnsi"/>
        </w:rPr>
      </w:pPr>
      <w:r w:rsidRPr="008B2FCB">
        <w:rPr>
          <w:rFonts w:cstheme="minorHAnsi"/>
        </w:rPr>
        <w:t>Użyte w tytule sformułowanie „prawidłowości” ma dwa znaczenia. W pierwszym przypadku chodzi o poszukiwanie charakterystycznych</w:t>
      </w:r>
      <w:r>
        <w:rPr>
          <w:rFonts w:cstheme="minorHAnsi"/>
        </w:rPr>
        <w:t xml:space="preserve"> </w:t>
      </w:r>
      <w:r w:rsidRPr="008B2FCB">
        <w:rPr>
          <w:rFonts w:cstheme="minorHAnsi"/>
        </w:rPr>
        <w:t xml:space="preserve">cech </w:t>
      </w:r>
      <w:r>
        <w:rPr>
          <w:rFonts w:cstheme="minorHAnsi"/>
        </w:rPr>
        <w:t>rozwoju stref podmiejskich</w:t>
      </w:r>
      <w:r w:rsidRPr="008B2FCB">
        <w:rPr>
          <w:rFonts w:cstheme="minorHAnsi"/>
        </w:rPr>
        <w:t xml:space="preserve"> </w:t>
      </w:r>
      <w:r>
        <w:rPr>
          <w:rFonts w:cstheme="minorHAnsi"/>
        </w:rPr>
        <w:t>w</w:t>
      </w:r>
      <w:r w:rsidRPr="008B2FCB">
        <w:rPr>
          <w:rFonts w:cstheme="minorHAnsi"/>
        </w:rPr>
        <w:t xml:space="preserve"> </w:t>
      </w:r>
      <w:r>
        <w:rPr>
          <w:rFonts w:cstheme="minorHAnsi"/>
        </w:rPr>
        <w:t>formie</w:t>
      </w:r>
      <w:r w:rsidRPr="008B2FCB">
        <w:rPr>
          <w:rFonts w:cstheme="minorHAnsi"/>
        </w:rPr>
        <w:t xml:space="preserve"> regularności (prawideł, praw). Drugie znaczenie oznacza zgodność rozwoju z jakimś stanem pożądanym. W tym przypadku „nieprawidłowość” oznacza dysfunkcję, czyli nieprawidłowe funkcjonowanie.</w:t>
      </w:r>
    </w:p>
    <w:p w14:paraId="2775061A" w14:textId="0EFE74F4" w:rsidR="00CB53C7" w:rsidRDefault="00CB53C7" w:rsidP="00730096">
      <w:pPr>
        <w:spacing w:after="120" w:line="240" w:lineRule="auto"/>
        <w:rPr>
          <w:rFonts w:cstheme="minorHAnsi"/>
        </w:rPr>
      </w:pPr>
      <w:r>
        <w:rPr>
          <w:rFonts w:cstheme="minorHAnsi"/>
        </w:rPr>
        <w:t>Wykazano m.in. powszechność suburbanizacji we wszystkich kategoriach ośrodków miejskich (w tym silniejsze procesy wokół większych miast), źródła napływu ludności (stosunkowo duży udział ruchu spoza rdzeni miejskich), zjawisko tzw. suburbanizacji wewnętrznej.</w:t>
      </w:r>
    </w:p>
    <w:p w14:paraId="5293A4D7" w14:textId="2C2094E7" w:rsidR="005B6A91" w:rsidRDefault="00226B01" w:rsidP="001A3D18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W tym z</w:t>
      </w:r>
      <w:r w:rsidR="005B6A91">
        <w:rPr>
          <w:rFonts w:cstheme="minorHAnsi"/>
        </w:rPr>
        <w:t>arówno „klasyczna”, jak też „wewnętrzna” suburbanizacja zachodzi w sposób słabo</w:t>
      </w:r>
      <w:r>
        <w:rPr>
          <w:rFonts w:cstheme="minorHAnsi"/>
        </w:rPr>
        <w:t xml:space="preserve"> kontrolowany</w:t>
      </w:r>
      <w:r w:rsidR="005B6A91">
        <w:rPr>
          <w:rFonts w:cstheme="minorHAnsi"/>
        </w:rPr>
        <w:t xml:space="preserve"> lub niekontrolowany, z </w:t>
      </w:r>
      <w:r w:rsidR="00B547A7">
        <w:rPr>
          <w:rFonts w:cstheme="minorHAnsi"/>
        </w:rPr>
        <w:t xml:space="preserve">silnymi </w:t>
      </w:r>
      <w:r w:rsidR="005B6A91">
        <w:rPr>
          <w:rFonts w:cstheme="minorHAnsi"/>
        </w:rPr>
        <w:t xml:space="preserve">deficytami i dysfunkcjami urbanistycznymi w zakresie planowania przestrzennego, w tym zwłaszcza </w:t>
      </w:r>
      <w:r w:rsidR="00B547A7">
        <w:rPr>
          <w:rFonts w:cstheme="minorHAnsi"/>
        </w:rPr>
        <w:t xml:space="preserve">organizacji </w:t>
      </w:r>
      <w:r w:rsidR="005B6A91">
        <w:rPr>
          <w:rFonts w:cstheme="minorHAnsi"/>
        </w:rPr>
        <w:t>transportu i wyposażenia w usługi publiczne. Generuje to olbrzymie koszty zewnętrzne (społeczne, środowiskowe), liczone w dziesiątkach mld zł, ponoszone przez mieszkańców, przedsiębiorców i samorządy.</w:t>
      </w:r>
    </w:p>
    <w:sectPr w:rsidR="005B6A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9283B" w14:textId="77777777" w:rsidR="003B638F" w:rsidRDefault="003B638F" w:rsidP="007F4FF9">
      <w:pPr>
        <w:spacing w:after="0" w:line="240" w:lineRule="auto"/>
      </w:pPr>
      <w:r>
        <w:separator/>
      </w:r>
    </w:p>
  </w:endnote>
  <w:endnote w:type="continuationSeparator" w:id="0">
    <w:p w14:paraId="17A7A5D8" w14:textId="77777777" w:rsidR="003B638F" w:rsidRDefault="003B638F" w:rsidP="007F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3318137"/>
      <w:docPartObj>
        <w:docPartGallery w:val="Page Numbers (Bottom of Page)"/>
        <w:docPartUnique/>
      </w:docPartObj>
    </w:sdtPr>
    <w:sdtEndPr/>
    <w:sdtContent>
      <w:p w14:paraId="63B715D1" w14:textId="2C79BCE2" w:rsidR="002B33A5" w:rsidRDefault="002B33A5" w:rsidP="001A3D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3C7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DE1FA" w14:textId="77777777" w:rsidR="003B638F" w:rsidRDefault="003B638F" w:rsidP="007F4FF9">
      <w:pPr>
        <w:spacing w:after="0" w:line="240" w:lineRule="auto"/>
      </w:pPr>
      <w:r>
        <w:separator/>
      </w:r>
    </w:p>
  </w:footnote>
  <w:footnote w:type="continuationSeparator" w:id="0">
    <w:p w14:paraId="11A946AE" w14:textId="77777777" w:rsidR="003B638F" w:rsidRDefault="003B638F" w:rsidP="007F4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51CD7"/>
    <w:multiLevelType w:val="hybridMultilevel"/>
    <w:tmpl w:val="8BDCE1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CF"/>
    <w:rsid w:val="000238B4"/>
    <w:rsid w:val="000B2AC5"/>
    <w:rsid w:val="00105121"/>
    <w:rsid w:val="00173707"/>
    <w:rsid w:val="0017759F"/>
    <w:rsid w:val="001A3D18"/>
    <w:rsid w:val="001B16D3"/>
    <w:rsid w:val="00226B01"/>
    <w:rsid w:val="00236F1F"/>
    <w:rsid w:val="00243FEC"/>
    <w:rsid w:val="00285610"/>
    <w:rsid w:val="002B33A5"/>
    <w:rsid w:val="00322473"/>
    <w:rsid w:val="0033424F"/>
    <w:rsid w:val="003921CD"/>
    <w:rsid w:val="003B638F"/>
    <w:rsid w:val="004351E0"/>
    <w:rsid w:val="00444C18"/>
    <w:rsid w:val="00473353"/>
    <w:rsid w:val="005B6A91"/>
    <w:rsid w:val="005D4E09"/>
    <w:rsid w:val="00730096"/>
    <w:rsid w:val="007C6E57"/>
    <w:rsid w:val="007F4FF9"/>
    <w:rsid w:val="00870587"/>
    <w:rsid w:val="008910E4"/>
    <w:rsid w:val="008954EB"/>
    <w:rsid w:val="008B2FCB"/>
    <w:rsid w:val="008E55CB"/>
    <w:rsid w:val="009179FF"/>
    <w:rsid w:val="00931BEA"/>
    <w:rsid w:val="00946AB2"/>
    <w:rsid w:val="009773C9"/>
    <w:rsid w:val="0098610E"/>
    <w:rsid w:val="009D3B57"/>
    <w:rsid w:val="00A52C13"/>
    <w:rsid w:val="00A5481C"/>
    <w:rsid w:val="00AF64CF"/>
    <w:rsid w:val="00B057B6"/>
    <w:rsid w:val="00B137B0"/>
    <w:rsid w:val="00B16453"/>
    <w:rsid w:val="00B547A7"/>
    <w:rsid w:val="00B925B1"/>
    <w:rsid w:val="00B94AF6"/>
    <w:rsid w:val="00BB157C"/>
    <w:rsid w:val="00BC3C68"/>
    <w:rsid w:val="00BF7FD0"/>
    <w:rsid w:val="00CB53C7"/>
    <w:rsid w:val="00CC4FEB"/>
    <w:rsid w:val="00D35DAD"/>
    <w:rsid w:val="00DF5A56"/>
    <w:rsid w:val="00E52C1C"/>
    <w:rsid w:val="00EA4F14"/>
    <w:rsid w:val="00EE72D9"/>
    <w:rsid w:val="00F450AD"/>
    <w:rsid w:val="00F555CD"/>
    <w:rsid w:val="00FF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8CA8"/>
  <w15:docId w15:val="{38AA5049-CED3-4097-AEDC-0D255943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64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64C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4F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4F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4FF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3B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3B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3B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3B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3B5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D3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B57"/>
  </w:style>
  <w:style w:type="paragraph" w:styleId="Stopka">
    <w:name w:val="footer"/>
    <w:basedOn w:val="Normalny"/>
    <w:link w:val="StopkaZnak"/>
    <w:uiPriority w:val="99"/>
    <w:unhideWhenUsed/>
    <w:rsid w:val="009D3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B57"/>
  </w:style>
  <w:style w:type="paragraph" w:styleId="Akapitzlist">
    <w:name w:val="List Paragraph"/>
    <w:aliases w:val="Signature,Podpis1"/>
    <w:basedOn w:val="Normalny"/>
    <w:uiPriority w:val="34"/>
    <w:qFormat/>
    <w:rsid w:val="00946A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2D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2D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2D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sleszyn@twarda.p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1535</Characters>
  <Application>Microsoft Office Word</Application>
  <DocSecurity>0</DocSecurity>
  <Lines>24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Śleszyński</dc:creator>
  <cp:keywords/>
  <dc:description/>
  <cp:lastModifiedBy>Przemysław Śleszyński</cp:lastModifiedBy>
  <cp:revision>3</cp:revision>
  <dcterms:created xsi:type="dcterms:W3CDTF">2022-12-11T14:04:00Z</dcterms:created>
  <dcterms:modified xsi:type="dcterms:W3CDTF">2022-12-11T14:09:00Z</dcterms:modified>
</cp:coreProperties>
</file>